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B3E" w:rsidRPr="00D65B3E" w:rsidRDefault="00D65B3E">
      <w:pPr>
        <w:rPr>
          <w:b/>
        </w:rPr>
      </w:pPr>
      <w:r w:rsidRPr="00D65B3E">
        <w:rPr>
          <w:b/>
        </w:rPr>
        <w:t>Geo/Alg2, Section 10.3 Apply Properties of Chords, p 664</w:t>
      </w:r>
    </w:p>
    <w:p w:rsidR="00D65B3E" w:rsidRPr="00D65B3E" w:rsidRDefault="00FB4432">
      <w:pPr>
        <w:rPr>
          <w:b/>
        </w:rPr>
      </w:pPr>
      <w:r>
        <w:rPr>
          <w:b/>
        </w:rPr>
        <w:t>P 667 #3-19</w:t>
      </w:r>
    </w:p>
    <w:p w:rsidR="00344524" w:rsidRDefault="00344524">
      <w:r>
        <w:t xml:space="preserve">3. </w:t>
      </w:r>
      <w:r>
        <w:tab/>
      </w:r>
      <w:r w:rsidRPr="00344524">
        <w:rPr>
          <w:position w:val="-4"/>
        </w:rPr>
        <w:object w:dxaOrig="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3pt" o:ole="">
            <v:imagedata r:id="rId4" r:pict="rId5" o:title=""/>
          </v:shape>
          <o:OLEObject Type="Embed" ProgID="Equation.DSMT4" ShapeID="_x0000_i1025" DrawAspect="Content" ObjectID="_1242801162" r:id="rId6"/>
        </w:object>
      </w:r>
    </w:p>
    <w:p w:rsidR="00344524" w:rsidRDefault="00344524">
      <w:r>
        <w:t xml:space="preserve">4. </w:t>
      </w:r>
      <w:r>
        <w:tab/>
      </w:r>
      <w:r w:rsidRPr="00344524">
        <w:rPr>
          <w:position w:val="-4"/>
        </w:rPr>
        <w:object w:dxaOrig="500" w:dyaOrig="260">
          <v:shape id="_x0000_i1026" type="#_x0000_t75" style="width:25pt;height:13pt" o:ole="">
            <v:imagedata r:id="rId7" r:pict="rId8" o:title=""/>
          </v:shape>
          <o:OLEObject Type="Embed" ProgID="Equation.DSMT4" ShapeID="_x0000_i1026" DrawAspect="Content" ObjectID="_1242801163" r:id="rId9"/>
        </w:object>
      </w:r>
    </w:p>
    <w:p w:rsidR="00344524" w:rsidRDefault="00344524">
      <w:r>
        <w:t xml:space="preserve">5. </w:t>
      </w:r>
      <w:r>
        <w:tab/>
      </w:r>
      <w:r w:rsidRPr="00344524">
        <w:rPr>
          <w:position w:val="-4"/>
        </w:rPr>
        <w:object w:dxaOrig="200" w:dyaOrig="240">
          <v:shape id="_x0000_i1027" type="#_x0000_t75" style="width:10pt;height:12pt" o:ole="">
            <v:imagedata r:id="rId10" r:pict="rId11" o:title=""/>
          </v:shape>
          <o:OLEObject Type="Embed" ProgID="Equation.DSMT4" ShapeID="_x0000_i1027" DrawAspect="Content" ObjectID="_1242801164" r:id="rId12"/>
        </w:object>
      </w:r>
    </w:p>
    <w:p w:rsidR="00344524" w:rsidRDefault="00344524">
      <w:r>
        <w:t>6.</w:t>
      </w:r>
      <w:r>
        <w:tab/>
      </w:r>
      <w:r w:rsidRPr="00344524">
        <w:rPr>
          <w:position w:val="-4"/>
        </w:rPr>
        <w:object w:dxaOrig="580" w:dyaOrig="240">
          <v:shape id="_x0000_i1028" type="#_x0000_t75" style="width:29pt;height:12pt" o:ole="">
            <v:imagedata r:id="rId13" r:pict="rId14" o:title=""/>
          </v:shape>
          <o:OLEObject Type="Embed" ProgID="Equation.DSMT4" ShapeID="_x0000_i1028" DrawAspect="Content" ObjectID="_1242801165" r:id="rId15"/>
        </w:object>
      </w:r>
    </w:p>
    <w:p w:rsidR="00344524" w:rsidRDefault="00344524">
      <w:r>
        <w:t>7.</w:t>
      </w:r>
      <w:r>
        <w:tab/>
      </w:r>
      <w:r w:rsidRPr="00344524">
        <w:rPr>
          <w:position w:val="-4"/>
        </w:rPr>
        <w:object w:dxaOrig="580" w:dyaOrig="260">
          <v:shape id="_x0000_i1029" type="#_x0000_t75" style="width:29pt;height:13pt" o:ole="">
            <v:imagedata r:id="rId16" r:pict="rId17" o:title=""/>
          </v:shape>
          <o:OLEObject Type="Embed" ProgID="Equation.DSMT4" ShapeID="_x0000_i1029" DrawAspect="Content" ObjectID="_1242801166" r:id="rId18"/>
        </w:object>
      </w:r>
    </w:p>
    <w:p w:rsidR="00344524" w:rsidRDefault="00344524">
      <w:r>
        <w:t>8.</w:t>
      </w:r>
      <w:r>
        <w:tab/>
      </w:r>
      <w:r w:rsidRPr="00344524">
        <w:rPr>
          <w:position w:val="-4"/>
        </w:rPr>
        <w:object w:dxaOrig="660" w:dyaOrig="240">
          <v:shape id="_x0000_i1030" type="#_x0000_t75" style="width:33pt;height:12pt" o:ole="">
            <v:imagedata r:id="rId19" r:pict="rId20" o:title=""/>
          </v:shape>
          <o:OLEObject Type="Embed" ProgID="Equation.DSMT4" ShapeID="_x0000_i1030" DrawAspect="Content" ObjectID="_1242801167" r:id="rId21"/>
        </w:object>
      </w:r>
    </w:p>
    <w:p w:rsidR="00344524" w:rsidRDefault="00344524">
      <w:r>
        <w:t>9.</w:t>
      </w:r>
      <w:r>
        <w:tab/>
      </w:r>
      <w:r w:rsidRPr="00344524">
        <w:rPr>
          <w:position w:val="-4"/>
        </w:rPr>
        <w:object w:dxaOrig="580" w:dyaOrig="260">
          <v:shape id="_x0000_i1031" type="#_x0000_t75" style="width:29pt;height:13pt" o:ole="">
            <v:imagedata r:id="rId22" r:pict="rId23" o:title=""/>
          </v:shape>
          <o:OLEObject Type="Embed" ProgID="Equation.DSMT4" ShapeID="_x0000_i1031" DrawAspect="Content" ObjectID="_1242801168" r:id="rId24"/>
        </w:object>
      </w:r>
    </w:p>
    <w:p w:rsidR="00344524" w:rsidRDefault="00344524">
      <w:r>
        <w:t>10.</w:t>
      </w:r>
      <w:r>
        <w:tab/>
      </w:r>
      <w:r w:rsidRPr="00344524">
        <w:rPr>
          <w:position w:val="-4"/>
        </w:rPr>
        <w:object w:dxaOrig="560" w:dyaOrig="240">
          <v:shape id="_x0000_i1032" type="#_x0000_t75" style="width:28pt;height:12pt" o:ole="">
            <v:imagedata r:id="rId25" r:pict="rId26" o:title=""/>
          </v:shape>
          <o:OLEObject Type="Embed" ProgID="Equation.DSMT4" ShapeID="_x0000_i1032" DrawAspect="Content" ObjectID="_1242801169" r:id="rId27"/>
        </w:object>
      </w:r>
    </w:p>
    <w:p w:rsidR="00344524" w:rsidRDefault="00344524">
      <w:r>
        <w:t>11.</w:t>
      </w:r>
      <w:r>
        <w:tab/>
      </w:r>
      <w:r w:rsidRPr="00344524">
        <w:rPr>
          <w:position w:val="-24"/>
        </w:rPr>
        <w:object w:dxaOrig="620" w:dyaOrig="620">
          <v:shape id="_x0000_i1033" type="#_x0000_t75" style="width:31pt;height:31pt" o:ole="">
            <v:imagedata r:id="rId28" r:pict="rId29" o:title=""/>
          </v:shape>
          <o:OLEObject Type="Embed" ProgID="Equation.DSMT4" ShapeID="_x0000_i1033" DrawAspect="Content" ObjectID="_1242801170" r:id="rId30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344524">
        <w:rPr>
          <w:position w:val="-4"/>
        </w:rPr>
        <w:object w:dxaOrig="860" w:dyaOrig="240">
          <v:shape id="_x0000_i1034" type="#_x0000_t75" style="width:43pt;height:12pt" o:ole="">
            <v:imagedata r:id="rId31" r:pict="rId32" o:title=""/>
          </v:shape>
          <o:OLEObject Type="Embed" ProgID="Equation.DSMT4" ShapeID="_x0000_i1034" DrawAspect="Content" ObjectID="_1242801171" r:id="rId33"/>
        </w:object>
      </w:r>
    </w:p>
    <w:p w:rsidR="007F7403" w:rsidRDefault="00344524">
      <w:r>
        <w:t>12.</w:t>
      </w:r>
      <w:r>
        <w:tab/>
        <w:t xml:space="preserve">Because </w:t>
      </w:r>
      <w:r w:rsidRPr="00344524">
        <w:rPr>
          <w:position w:val="-4"/>
        </w:rPr>
        <w:object w:dxaOrig="380" w:dyaOrig="320">
          <v:shape id="_x0000_i1035" type="#_x0000_t75" style="width:19pt;height:16pt" o:ole="">
            <v:imagedata r:id="rId34" r:pict="rId35" o:title=""/>
          </v:shape>
          <o:OLEObject Type="Embed" ProgID="Equation.DSMT4" ShapeID="_x0000_i1035" DrawAspect="Content" ObjectID="_1242801172" r:id="rId36"/>
        </w:object>
      </w:r>
      <w:r>
        <w:t xml:space="preserve"> is a perpendicular bisector of </w:t>
      </w:r>
      <w:r w:rsidRPr="00344524">
        <w:rPr>
          <w:position w:val="-4"/>
        </w:rPr>
        <w:object w:dxaOrig="400" w:dyaOrig="320">
          <v:shape id="_x0000_i1036" type="#_x0000_t75" style="width:20pt;height:16pt" o:ole="">
            <v:imagedata r:id="rId37" r:pict="rId38" o:title=""/>
          </v:shape>
          <o:OLEObject Type="Embed" ProgID="Equation.DSMT4" ShapeID="_x0000_i1036" DrawAspect="Content" ObjectID="_1242801173" r:id="rId39"/>
        </w:object>
      </w:r>
      <w:r>
        <w:t>, it is a diameter by Theorem 10.4</w:t>
      </w:r>
    </w:p>
    <w:p w:rsidR="00344524" w:rsidRDefault="00344524"/>
    <w:p w:rsidR="007F7403" w:rsidRDefault="00344524">
      <w:r>
        <w:t xml:space="preserve">13. </w:t>
      </w:r>
      <w:r>
        <w:tab/>
        <w:t xml:space="preserve">Because </w:t>
      </w:r>
      <w:r w:rsidRPr="00344524">
        <w:rPr>
          <w:position w:val="-4"/>
        </w:rPr>
        <w:object w:dxaOrig="400" w:dyaOrig="320">
          <v:shape id="_x0000_i1037" type="#_x0000_t75" style="width:20pt;height:16pt" o:ole="">
            <v:imagedata r:id="rId40" r:pict="rId41" o:title=""/>
          </v:shape>
          <o:OLEObject Type="Embed" ProgID="Equation.DSMT4" ShapeID="_x0000_i1037" DrawAspect="Content" ObjectID="_1242801174" r:id="rId42"/>
        </w:object>
      </w:r>
      <w:r>
        <w:t xml:space="preserve"> is a diameter and it is perpendicular to </w:t>
      </w:r>
      <w:r w:rsidRPr="00344524">
        <w:rPr>
          <w:position w:val="-4"/>
        </w:rPr>
        <w:object w:dxaOrig="400" w:dyaOrig="320">
          <v:shape id="_x0000_i1038" type="#_x0000_t75" style="width:20pt;height:16pt" o:ole="">
            <v:imagedata r:id="rId43" r:pict="rId44" o:title=""/>
          </v:shape>
          <o:OLEObject Type="Embed" ProgID="Equation.DSMT4" ShapeID="_x0000_i1038" DrawAspect="Content" ObjectID="_1242801175" r:id="rId45"/>
        </w:object>
      </w:r>
      <w:r>
        <w:t xml:space="preserve">, it bisects </w:t>
      </w:r>
      <w:r w:rsidRPr="00344524">
        <w:rPr>
          <w:position w:val="-4"/>
        </w:rPr>
        <w:object w:dxaOrig="400" w:dyaOrig="320">
          <v:shape id="_x0000_i1039" type="#_x0000_t75" style="width:20pt;height:16pt" o:ole="">
            <v:imagedata r:id="rId46" r:pict="rId47" o:title=""/>
          </v:shape>
          <o:OLEObject Type="Embed" ProgID="Equation.DSMT4" ShapeID="_x0000_i1039" DrawAspect="Content" ObjectID="_1242801176" r:id="rId48"/>
        </w:object>
      </w:r>
      <w:r>
        <w:t xml:space="preserve"> and arc FG by Theorem 10.5</w:t>
      </w:r>
    </w:p>
    <w:p w:rsidR="00344524" w:rsidRDefault="00344524"/>
    <w:p w:rsidR="00FB4432" w:rsidRDefault="00344524">
      <w:r>
        <w:t xml:space="preserve">14. </w:t>
      </w:r>
      <w:r>
        <w:tab/>
        <w:t xml:space="preserve">Because </w:t>
      </w:r>
      <w:r w:rsidRPr="00344524">
        <w:rPr>
          <w:position w:val="-4"/>
        </w:rPr>
        <w:object w:dxaOrig="400" w:dyaOrig="320">
          <v:shape id="_x0000_i1040" type="#_x0000_t75" style="width:20pt;height:16pt" o:ole="">
            <v:imagedata r:id="rId49" r:pict="rId50" o:title=""/>
          </v:shape>
          <o:OLEObject Type="Embed" ProgID="Equation.DSMT4" ShapeID="_x0000_i1040" DrawAspect="Content" ObjectID="_1242801177" r:id="rId51"/>
        </w:object>
      </w:r>
      <w:r>
        <w:t xml:space="preserve"> and </w:t>
      </w:r>
      <w:r w:rsidRPr="00344524">
        <w:rPr>
          <w:position w:val="-4"/>
        </w:rPr>
        <w:object w:dxaOrig="440" w:dyaOrig="320">
          <v:shape id="_x0000_i1041" type="#_x0000_t75" style="width:22pt;height:16pt" o:ole="">
            <v:imagedata r:id="rId52" r:pict="rId53" o:title=""/>
          </v:shape>
          <o:OLEObject Type="Embed" ProgID="Equation.DSMT4" ShapeID="_x0000_i1041" DrawAspect="Content" ObjectID="_1242801178" r:id="rId54"/>
        </w:object>
      </w:r>
      <w:r>
        <w:t xml:space="preserve"> are equidistant from the center, </w:t>
      </w:r>
      <w:r w:rsidRPr="00344524">
        <w:rPr>
          <w:position w:val="-4"/>
        </w:rPr>
        <w:object w:dxaOrig="1020" w:dyaOrig="320">
          <v:shape id="_x0000_i1042" type="#_x0000_t75" style="width:51pt;height:16pt" o:ole="">
            <v:imagedata r:id="rId55" r:pict="rId56" o:title=""/>
          </v:shape>
          <o:OLEObject Type="Embed" ProgID="Equation.DSMT4" ShapeID="_x0000_i1042" DrawAspect="Content" ObjectID="_1242801179" r:id="rId57"/>
        </w:object>
      </w:r>
      <w:r w:rsidR="003B15A2">
        <w:t xml:space="preserve"> by Theorem 15. </w:t>
      </w:r>
      <w:r w:rsidR="003B15A2">
        <w:tab/>
      </w:r>
      <w:r w:rsidR="00FB4432">
        <w:t>D;</w:t>
      </w:r>
      <w:r w:rsidR="00FB4432">
        <w:tab/>
      </w:r>
      <w:r w:rsidR="00FB4432" w:rsidRPr="00FB4432">
        <w:rPr>
          <w:position w:val="-4"/>
        </w:rPr>
        <w:object w:dxaOrig="960" w:dyaOrig="320">
          <v:shape id="_x0000_i1045" type="#_x0000_t75" style="width:48pt;height:16pt" o:ole="">
            <v:imagedata r:id="rId58" r:pict="rId59" o:title=""/>
          </v:shape>
          <o:OLEObject Type="Embed" ProgID="Equation.DSMT4" ShapeID="_x0000_i1045" DrawAspect="Content" ObjectID="_1242801180" r:id="rId60"/>
        </w:object>
      </w:r>
    </w:p>
    <w:p w:rsidR="00FB4432" w:rsidRDefault="00FB4432">
      <w:r>
        <w:t xml:space="preserve">16. </w:t>
      </w:r>
      <w:r>
        <w:tab/>
      </w:r>
      <w:r w:rsidRPr="00FB4432">
        <w:rPr>
          <w:position w:val="-4"/>
        </w:rPr>
        <w:object w:dxaOrig="400" w:dyaOrig="240">
          <v:shape id="_x0000_i1048" type="#_x0000_t75" style="width:20pt;height:12pt" o:ole="">
            <v:imagedata r:id="rId61" r:pict="rId62" o:title=""/>
          </v:shape>
          <o:OLEObject Type="Embed" ProgID="Equation.DSMT4" ShapeID="_x0000_i1048" DrawAspect="Content" ObjectID="_1242801181" r:id="rId63"/>
        </w:object>
      </w:r>
      <w:r>
        <w:t xml:space="preserve"> </w:t>
      </w:r>
      <w:proofErr w:type="gramStart"/>
      <w:r>
        <w:t>should</w:t>
      </w:r>
      <w:proofErr w:type="gramEnd"/>
      <w:r>
        <w:t xml:space="preserve"> equal </w:t>
      </w:r>
      <w:r w:rsidRPr="00FB4432">
        <w:rPr>
          <w:position w:val="-4"/>
        </w:rPr>
        <w:object w:dxaOrig="380" w:dyaOrig="240">
          <v:shape id="_x0000_i1051" type="#_x0000_t75" style="width:19pt;height:12pt" o:ole="">
            <v:imagedata r:id="rId64" r:pict="rId65" o:title=""/>
          </v:shape>
          <o:OLEObject Type="Embed" ProgID="Equation.DSMT4" ShapeID="_x0000_i1051" DrawAspect="Content" ObjectID="_1242801182" r:id="rId66"/>
        </w:object>
      </w:r>
      <w:r>
        <w:t xml:space="preserve"> using Theorem 10.6.</w:t>
      </w:r>
    </w:p>
    <w:p w:rsidR="00FB4432" w:rsidRDefault="00FB4432">
      <w:r>
        <w:t xml:space="preserve">17. </w:t>
      </w:r>
      <w:r>
        <w:tab/>
        <w:t xml:space="preserve">You don’t know that </w:t>
      </w:r>
      <w:r w:rsidRPr="00FB4432">
        <w:rPr>
          <w:position w:val="-4"/>
        </w:rPr>
        <w:object w:dxaOrig="400" w:dyaOrig="320">
          <v:shape id="_x0000_i1054" type="#_x0000_t75" style="width:20pt;height:16pt" o:ole="">
            <v:imagedata r:id="rId67" r:pict="rId68" o:title=""/>
          </v:shape>
          <o:OLEObject Type="Embed" ProgID="Equation.DSMT4" ShapeID="_x0000_i1054" DrawAspect="Content" ObjectID="_1242801183" r:id="rId69"/>
        </w:object>
      </w:r>
      <w:r>
        <w:t xml:space="preserve"> is perpendicular to </w:t>
      </w:r>
      <w:r w:rsidRPr="00FB4432">
        <w:rPr>
          <w:position w:val="-4"/>
        </w:rPr>
        <w:object w:dxaOrig="400" w:dyaOrig="320">
          <v:shape id="_x0000_i1057" type="#_x0000_t75" style="width:20pt;height:16pt" o:ole="">
            <v:imagedata r:id="rId70" r:pict="rId71" o:title=""/>
          </v:shape>
          <o:OLEObject Type="Embed" ProgID="Equation.DSMT4" ShapeID="_x0000_i1057" DrawAspect="Content" ObjectID="_1242801184" r:id="rId72"/>
        </w:object>
      </w:r>
      <w:r>
        <w:t xml:space="preserve"> therefore you can’t show </w:t>
      </w:r>
      <w:r w:rsidRPr="00FB4432">
        <w:rPr>
          <w:position w:val="-4"/>
        </w:rPr>
        <w:object w:dxaOrig="980" w:dyaOrig="340">
          <v:shape id="_x0000_i1060" type="#_x0000_t75" style="width:49pt;height:17pt" o:ole="">
            <v:imagedata r:id="rId73" r:pict="rId74" o:title=""/>
          </v:shape>
          <o:OLEObject Type="Embed" ProgID="Equation.DSMT4" ShapeID="_x0000_i1060" DrawAspect="Content" ObjectID="_1242801185" r:id="rId75"/>
        </w:object>
      </w:r>
      <w:r>
        <w:t>.</w:t>
      </w:r>
    </w:p>
    <w:p w:rsidR="00FB4432" w:rsidRDefault="00FB4432">
      <w:r>
        <w:t xml:space="preserve">18. </w:t>
      </w:r>
      <w:r>
        <w:tab/>
        <w:t>Diameter; use Theorem 10.4</w:t>
      </w:r>
    </w:p>
    <w:p w:rsidR="00FB4432" w:rsidRDefault="00FB4432">
      <w:r>
        <w:t xml:space="preserve">19. </w:t>
      </w:r>
      <w:r>
        <w:tab/>
        <w:t xml:space="preserve">Diameter; the two triangles are congruent by the SAS Congruence Postulate which makes </w:t>
      </w:r>
      <w:r w:rsidRPr="00FB4432">
        <w:rPr>
          <w:position w:val="-4"/>
        </w:rPr>
        <w:object w:dxaOrig="380" w:dyaOrig="320">
          <v:shape id="_x0000_i1063" type="#_x0000_t75" style="width:19pt;height:16pt" o:ole="">
            <v:imagedata r:id="rId76" r:pict="rId77" o:title=""/>
          </v:shape>
          <o:OLEObject Type="Embed" ProgID="Equation.DSMT4" ShapeID="_x0000_i1063" DrawAspect="Content" ObjectID="_1242801186" r:id="rId78"/>
        </w:object>
      </w:r>
      <w:r>
        <w:t xml:space="preserve"> the perpendicular bisector of </w:t>
      </w:r>
      <w:r w:rsidRPr="00FB4432">
        <w:rPr>
          <w:position w:val="-4"/>
        </w:rPr>
        <w:object w:dxaOrig="400" w:dyaOrig="320">
          <v:shape id="_x0000_i1066" type="#_x0000_t75" style="width:20pt;height:16pt" o:ole="">
            <v:imagedata r:id="rId79" r:pict="rId80" o:title=""/>
          </v:shape>
          <o:OLEObject Type="Embed" ProgID="Equation.DSMT4" ShapeID="_x0000_i1066" DrawAspect="Content" ObjectID="_1242801187" r:id="rId81"/>
        </w:object>
      </w:r>
      <w:r>
        <w:t>. Use Theorem 10.4.</w:t>
      </w:r>
    </w:p>
    <w:p w:rsidR="00366D9E" w:rsidRDefault="00FB4432"/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5B3E"/>
    <w:rsid w:val="00344524"/>
    <w:rsid w:val="003B15A2"/>
    <w:rsid w:val="007F7403"/>
    <w:rsid w:val="00A3436D"/>
    <w:rsid w:val="00D65B3E"/>
    <w:rsid w:val="00FB4432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fontTable" Target="fontTable.xml"/><Relationship Id="rId83" Type="http://schemas.openxmlformats.org/officeDocument/2006/relationships/theme" Target="theme/theme1.xml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687</Characters>
  <Application>Microsoft Macintosh Word</Application>
  <DocSecurity>0</DocSecurity>
  <Lines>5</Lines>
  <Paragraphs>1</Paragraphs>
  <ScaleCrop>false</ScaleCrop>
  <Company>AISK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dcterms:created xsi:type="dcterms:W3CDTF">2011-03-22T19:25:00Z</dcterms:created>
  <dcterms:modified xsi:type="dcterms:W3CDTF">2011-06-07T14:34:00Z</dcterms:modified>
</cp:coreProperties>
</file>